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52" w:rsidRDefault="00AD2252">
      <w:r>
        <w:t xml:space="preserve">ДАЛЬНЕВОСТОЧНЫЙ ГЕКТАР </w:t>
      </w:r>
    </w:p>
    <w:p w:rsidR="003C535C" w:rsidRDefault="00AD2252">
      <w:r>
        <w:t>Вопрос –ответ</w:t>
      </w:r>
    </w:p>
    <w:p w:rsidR="00AD2252" w:rsidRDefault="00AD2252">
      <w:r>
        <w:t>Дайджест 1</w:t>
      </w:r>
    </w:p>
    <w:p w:rsidR="00AD2252" w:rsidRDefault="00AD2252">
      <w:r>
        <w:t>Дайджест 2</w:t>
      </w:r>
    </w:p>
    <w:p w:rsidR="00AD2252" w:rsidRDefault="00AD2252">
      <w:r>
        <w:t xml:space="preserve">Доклад </w:t>
      </w:r>
      <w:proofErr w:type="spellStart"/>
      <w:r>
        <w:t>Тулаева</w:t>
      </w:r>
      <w:proofErr w:type="spellEnd"/>
      <w:r>
        <w:t xml:space="preserve"> А.В.</w:t>
      </w:r>
    </w:p>
    <w:p w:rsidR="00AD2252" w:rsidRDefault="00AD2252">
      <w:proofErr w:type="spellStart"/>
      <w:r>
        <w:t>Лифлет</w:t>
      </w:r>
      <w:proofErr w:type="spellEnd"/>
      <w:r>
        <w:t xml:space="preserve"> 1</w:t>
      </w:r>
    </w:p>
    <w:p w:rsidR="00AD2252" w:rsidRDefault="00AD2252">
      <w:proofErr w:type="spellStart"/>
      <w:r>
        <w:t>Лифлет</w:t>
      </w:r>
      <w:proofErr w:type="spellEnd"/>
      <w:r>
        <w:t xml:space="preserve"> 2</w:t>
      </w:r>
      <w:bookmarkStart w:id="0" w:name="_GoBack"/>
      <w:bookmarkEnd w:id="0"/>
    </w:p>
    <w:sectPr w:rsidR="00AD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2"/>
    <w:rsid w:val="003C535C"/>
    <w:rsid w:val="00A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170D"/>
  <w15:chartTrackingRefBased/>
  <w15:docId w15:val="{D4207D8D-3A3C-4EB3-82A5-DC6478CA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2019-06-07T03:50:00Z</dcterms:created>
  <dcterms:modified xsi:type="dcterms:W3CDTF">2019-06-07T03:52:00Z</dcterms:modified>
</cp:coreProperties>
</file>